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4E" w:rsidRPr="00067A4E" w:rsidRDefault="00067A4E" w:rsidP="00067A4E">
      <w:pPr>
        <w:spacing w:after="0" w:line="240" w:lineRule="auto"/>
        <w:jc w:val="both"/>
        <w:rPr>
          <w:rFonts w:asciiTheme="majorHAnsi" w:hAnsiTheme="majorHAnsi"/>
          <w:sz w:val="24"/>
          <w:szCs w:val="24"/>
        </w:rPr>
      </w:pPr>
      <w:r w:rsidRPr="00067A4E">
        <w:rPr>
          <w:rFonts w:asciiTheme="majorHAnsi" w:hAnsiTheme="majorHAnsi"/>
          <w:noProof/>
          <w:sz w:val="24"/>
          <w:szCs w:val="24"/>
          <w:lang w:eastAsia="es-CL"/>
        </w:rPr>
        <w:drawing>
          <wp:inline distT="0" distB="0" distL="0" distR="0" wp14:anchorId="5B396A5A" wp14:editId="44B1EEF0">
            <wp:extent cx="971550" cy="238125"/>
            <wp:effectExtent l="0" t="0" r="0" b="9525"/>
            <wp:docPr id="1" name="Imagen 1" descr="C:\Users\AlonSofia\Desktop\Logo orient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nSofia\Desktop\Logo orientació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238125"/>
                    </a:xfrm>
                    <a:prstGeom prst="rect">
                      <a:avLst/>
                    </a:prstGeom>
                    <a:noFill/>
                    <a:ln>
                      <a:noFill/>
                    </a:ln>
                  </pic:spPr>
                </pic:pic>
              </a:graphicData>
            </a:graphic>
          </wp:inline>
        </w:drawing>
      </w:r>
      <w:r w:rsidRPr="00067A4E">
        <w:rPr>
          <w:rFonts w:asciiTheme="majorHAnsi" w:hAnsiTheme="majorHAnsi"/>
          <w:noProof/>
          <w:sz w:val="24"/>
          <w:szCs w:val="24"/>
          <w:lang w:eastAsia="es-CL"/>
        </w:rPr>
        <w:t xml:space="preserve"> </w:t>
      </w:r>
      <w:r w:rsidRPr="00067A4E">
        <w:rPr>
          <w:rFonts w:asciiTheme="majorHAnsi" w:hAnsiTheme="majorHAnsi"/>
          <w:noProof/>
          <w:sz w:val="24"/>
          <w:szCs w:val="24"/>
          <w:lang w:eastAsia="es-CL"/>
        </w:rPr>
        <w:tab/>
        <w:t xml:space="preserve">                           </w:t>
      </w:r>
      <w:r w:rsidRPr="00067A4E">
        <w:rPr>
          <w:rFonts w:asciiTheme="majorHAnsi" w:hAnsiTheme="majorHAnsi"/>
          <w:noProof/>
          <w:sz w:val="24"/>
          <w:szCs w:val="24"/>
          <w:lang w:eastAsia="es-CL"/>
        </w:rPr>
        <w:tab/>
      </w:r>
      <w:r w:rsidRPr="00067A4E">
        <w:rPr>
          <w:rFonts w:asciiTheme="majorHAnsi" w:hAnsiTheme="majorHAnsi"/>
          <w:noProof/>
          <w:sz w:val="24"/>
          <w:szCs w:val="24"/>
          <w:lang w:eastAsia="es-CL"/>
        </w:rPr>
        <w:tab/>
      </w:r>
      <w:r w:rsidRPr="00067A4E">
        <w:rPr>
          <w:rFonts w:asciiTheme="majorHAnsi" w:hAnsiTheme="majorHAnsi"/>
          <w:noProof/>
          <w:sz w:val="24"/>
          <w:szCs w:val="24"/>
          <w:lang w:eastAsia="es-CL"/>
        </w:rPr>
        <w:tab/>
        <w:t xml:space="preserve">                                             </w:t>
      </w:r>
      <w:r w:rsidRPr="00067A4E">
        <w:rPr>
          <w:rFonts w:asciiTheme="majorHAnsi" w:hAnsiTheme="majorHAnsi"/>
          <w:noProof/>
          <w:sz w:val="24"/>
          <w:szCs w:val="24"/>
          <w:lang w:eastAsia="es-CL"/>
        </w:rPr>
        <w:drawing>
          <wp:inline distT="0" distB="0" distL="0" distR="0" wp14:anchorId="79284AC5" wp14:editId="19C962C0">
            <wp:extent cx="819150" cy="190500"/>
            <wp:effectExtent l="0" t="0" r="0" b="0"/>
            <wp:docPr id="2" name="Imagen 2" descr="C:\Users\AlonSofia\Desktop\Logo fund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onSofia\Desktop\Logo fundació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inline>
        </w:drawing>
      </w:r>
    </w:p>
    <w:p w:rsidR="00D0144E" w:rsidRDefault="00D0144E" w:rsidP="00067A4E">
      <w:pPr>
        <w:spacing w:after="0" w:line="240" w:lineRule="auto"/>
      </w:pPr>
    </w:p>
    <w:p w:rsidR="00067A4E" w:rsidRPr="004E379E" w:rsidRDefault="00067A4E" w:rsidP="004E379E">
      <w:pPr>
        <w:spacing w:after="0" w:line="240" w:lineRule="auto"/>
        <w:jc w:val="both"/>
        <w:rPr>
          <w:rFonts w:ascii="Baskerville Old Face" w:hAnsi="Baskerville Old Face"/>
          <w:sz w:val="24"/>
          <w:szCs w:val="24"/>
        </w:rPr>
      </w:pPr>
      <w:r w:rsidRPr="004E379E">
        <w:rPr>
          <w:rFonts w:ascii="Baskerville Old Face" w:hAnsi="Baskerville Old Face"/>
          <w:sz w:val="24"/>
          <w:szCs w:val="24"/>
        </w:rPr>
        <w:t>Estimados padres, apoderados</w:t>
      </w:r>
      <w:r w:rsidR="001F32FA">
        <w:rPr>
          <w:rFonts w:ascii="Baskerville Old Face" w:hAnsi="Baskerville Old Face"/>
          <w:sz w:val="24"/>
          <w:szCs w:val="24"/>
        </w:rPr>
        <w:t>(as)</w:t>
      </w:r>
      <w:r w:rsidRPr="004E379E">
        <w:rPr>
          <w:rFonts w:ascii="Baskerville Old Face" w:hAnsi="Baskerville Old Face"/>
          <w:sz w:val="24"/>
          <w:szCs w:val="24"/>
        </w:rPr>
        <w:t xml:space="preserve"> y alumnos</w:t>
      </w:r>
      <w:r w:rsidR="001F32FA">
        <w:rPr>
          <w:rFonts w:ascii="Baskerville Old Face" w:hAnsi="Baskerville Old Face"/>
          <w:sz w:val="24"/>
          <w:szCs w:val="24"/>
        </w:rPr>
        <w:t>(as)</w:t>
      </w:r>
      <w:r w:rsidRPr="004E379E">
        <w:rPr>
          <w:rFonts w:ascii="Baskerville Old Face" w:hAnsi="Baskerville Old Face"/>
          <w:sz w:val="24"/>
          <w:szCs w:val="24"/>
        </w:rPr>
        <w:t>:</w:t>
      </w:r>
    </w:p>
    <w:p w:rsidR="00067A4E" w:rsidRPr="004E379E" w:rsidRDefault="00067A4E" w:rsidP="004E379E">
      <w:pPr>
        <w:spacing w:after="0" w:line="240" w:lineRule="auto"/>
        <w:jc w:val="both"/>
        <w:rPr>
          <w:rFonts w:ascii="Baskerville Old Face" w:hAnsi="Baskerville Old Face"/>
          <w:sz w:val="24"/>
          <w:szCs w:val="24"/>
        </w:rPr>
      </w:pPr>
    </w:p>
    <w:p w:rsidR="00067A4E" w:rsidRPr="004E379E" w:rsidRDefault="00067A4E" w:rsidP="004E379E">
      <w:pPr>
        <w:shd w:val="clear" w:color="auto" w:fill="FFFFFF"/>
        <w:spacing w:after="0" w:line="240" w:lineRule="auto"/>
        <w:ind w:right="253"/>
        <w:jc w:val="both"/>
        <w:rPr>
          <w:rFonts w:ascii="Baskerville Old Face" w:eastAsia="Times New Roman" w:hAnsi="Baskerville Old Face" w:cs="Arial"/>
          <w:sz w:val="24"/>
          <w:szCs w:val="24"/>
          <w:lang w:eastAsia="es-CL"/>
        </w:rPr>
      </w:pPr>
    </w:p>
    <w:p w:rsidR="00794E8F" w:rsidRPr="004E379E" w:rsidRDefault="00067A4E" w:rsidP="004E379E">
      <w:pPr>
        <w:shd w:val="clear" w:color="auto" w:fill="FFFFFF"/>
        <w:spacing w:after="0" w:line="240" w:lineRule="auto"/>
        <w:ind w:right="253"/>
        <w:jc w:val="both"/>
        <w:rPr>
          <w:rFonts w:ascii="Baskerville Old Face" w:eastAsia="Times New Roman" w:hAnsi="Baskerville Old Face" w:cs="Arial"/>
          <w:sz w:val="24"/>
          <w:szCs w:val="24"/>
          <w:lang w:eastAsia="es-CL"/>
        </w:rPr>
      </w:pPr>
      <w:r w:rsidRPr="004E379E">
        <w:rPr>
          <w:rFonts w:ascii="Baskerville Old Face" w:eastAsia="Times New Roman" w:hAnsi="Baskerville Old Face" w:cs="Arial"/>
          <w:sz w:val="24"/>
          <w:szCs w:val="24"/>
          <w:lang w:eastAsia="es-CL"/>
        </w:rPr>
        <w:t>A continuación, l</w:t>
      </w:r>
      <w:r w:rsidR="00794E8F" w:rsidRPr="00794E8F">
        <w:rPr>
          <w:rFonts w:ascii="Baskerville Old Face" w:eastAsia="Times New Roman" w:hAnsi="Baskerville Old Face" w:cs="Arial"/>
          <w:sz w:val="24"/>
          <w:szCs w:val="24"/>
          <w:lang w:eastAsia="es-CL"/>
        </w:rPr>
        <w:t>e</w:t>
      </w:r>
      <w:r w:rsidRPr="004E379E">
        <w:rPr>
          <w:rFonts w:ascii="Baskerville Old Face" w:eastAsia="Times New Roman" w:hAnsi="Baskerville Old Face" w:cs="Arial"/>
          <w:sz w:val="24"/>
          <w:szCs w:val="24"/>
          <w:lang w:eastAsia="es-CL"/>
        </w:rPr>
        <w:t>s</w:t>
      </w:r>
      <w:r w:rsidR="00794E8F" w:rsidRPr="00794E8F">
        <w:rPr>
          <w:rFonts w:ascii="Baskerville Old Face" w:eastAsia="Times New Roman" w:hAnsi="Baskerville Old Face" w:cs="Arial"/>
          <w:sz w:val="24"/>
          <w:szCs w:val="24"/>
          <w:lang w:eastAsia="es-CL"/>
        </w:rPr>
        <w:t xml:space="preserve"> entregaremos la información general sobre el procedimiento de inscripción para rendir la Prueba de Transición (PDT), correspondiente al Proceso de Admisión 2022.</w:t>
      </w:r>
    </w:p>
    <w:p w:rsidR="00762388" w:rsidRPr="004E379E" w:rsidRDefault="00762388" w:rsidP="004E379E">
      <w:pPr>
        <w:shd w:val="clear" w:color="auto" w:fill="FFFFFF"/>
        <w:spacing w:after="0" w:line="240" w:lineRule="auto"/>
        <w:ind w:right="253"/>
        <w:jc w:val="both"/>
        <w:rPr>
          <w:rFonts w:ascii="Baskerville Old Face" w:eastAsia="Times New Roman" w:hAnsi="Baskerville Old Face" w:cs="Arial"/>
          <w:sz w:val="24"/>
          <w:szCs w:val="24"/>
          <w:lang w:eastAsia="es-CL"/>
        </w:rPr>
      </w:pPr>
    </w:p>
    <w:p w:rsidR="00762388" w:rsidRPr="00794E8F" w:rsidRDefault="00762388" w:rsidP="004E379E">
      <w:pPr>
        <w:shd w:val="clear" w:color="auto" w:fill="FFFFFF"/>
        <w:spacing w:after="0" w:line="240" w:lineRule="auto"/>
        <w:ind w:right="253"/>
        <w:jc w:val="both"/>
        <w:rPr>
          <w:rFonts w:ascii="Baskerville Old Face" w:eastAsia="Times New Roman" w:hAnsi="Baskerville Old Face" w:cs="Arial"/>
          <w:sz w:val="24"/>
          <w:szCs w:val="24"/>
          <w:lang w:eastAsia="es-CL"/>
        </w:rPr>
      </w:pPr>
      <w:r w:rsidRPr="004E379E">
        <w:rPr>
          <w:rFonts w:ascii="Baskerville Old Face" w:eastAsia="Times New Roman" w:hAnsi="Baskerville Old Face" w:cs="Arial"/>
          <w:sz w:val="24"/>
          <w:szCs w:val="24"/>
          <w:lang w:eastAsia="es-CL"/>
        </w:rPr>
        <w:t>Todos los postulantes, deberán efect</w:t>
      </w:r>
      <w:r w:rsidRPr="004E379E">
        <w:rPr>
          <w:rFonts w:ascii="Baskerville Old Face" w:eastAsia="Times New Roman" w:hAnsi="Baskerville Old Face" w:cs="Arial"/>
          <w:sz w:val="24"/>
          <w:szCs w:val="24"/>
          <w:lang w:eastAsia="es-CL"/>
        </w:rPr>
        <w:t>uar su inscripción vía Internet; y la</w:t>
      </w:r>
      <w:r w:rsidRPr="004E379E">
        <w:rPr>
          <w:rFonts w:ascii="Baskerville Old Face" w:eastAsia="Times New Roman" w:hAnsi="Baskerville Old Face" w:cs="Arial"/>
          <w:sz w:val="24"/>
          <w:szCs w:val="24"/>
          <w:lang w:eastAsia="es-CL"/>
        </w:rPr>
        <w:t xml:space="preserve"> participación del postulante en cada una de las etapas del Proceso de Admisión 202</w:t>
      </w:r>
      <w:r w:rsidRPr="004E379E">
        <w:rPr>
          <w:rFonts w:ascii="Baskerville Old Face" w:eastAsia="Times New Roman" w:hAnsi="Baskerville Old Face" w:cs="Arial"/>
          <w:sz w:val="24"/>
          <w:szCs w:val="24"/>
          <w:lang w:eastAsia="es-CL"/>
        </w:rPr>
        <w:t>2</w:t>
      </w:r>
      <w:r w:rsidRPr="004E379E">
        <w:rPr>
          <w:rFonts w:ascii="Baskerville Old Face" w:eastAsia="Times New Roman" w:hAnsi="Baskerville Old Face" w:cs="Arial"/>
          <w:sz w:val="24"/>
          <w:szCs w:val="24"/>
          <w:lang w:eastAsia="es-CL"/>
        </w:rPr>
        <w:t>, es de su exclusiva responsabilidad.</w:t>
      </w:r>
    </w:p>
    <w:p w:rsidR="00794E8F" w:rsidRPr="00794E8F" w:rsidRDefault="00794E8F" w:rsidP="004E379E">
      <w:pPr>
        <w:shd w:val="clear" w:color="auto" w:fill="FFFFFF"/>
        <w:spacing w:after="0" w:line="240" w:lineRule="auto"/>
        <w:ind w:right="253"/>
        <w:jc w:val="both"/>
        <w:rPr>
          <w:rFonts w:ascii="Baskerville Old Face" w:eastAsia="Times New Roman" w:hAnsi="Baskerville Old Face" w:cs="Arial"/>
          <w:b/>
          <w:sz w:val="24"/>
          <w:szCs w:val="24"/>
          <w:lang w:eastAsia="es-CL"/>
        </w:rPr>
      </w:pPr>
      <w:r w:rsidRPr="00794E8F">
        <w:rPr>
          <w:rFonts w:ascii="Baskerville Old Face" w:eastAsia="Times New Roman" w:hAnsi="Baskerville Old Face" w:cs="Arial"/>
          <w:sz w:val="24"/>
          <w:szCs w:val="24"/>
          <w:lang w:eastAsia="es-CL"/>
        </w:rPr>
        <w:br/>
      </w:r>
      <w:r w:rsidRPr="00794E8F">
        <w:rPr>
          <w:rFonts w:ascii="Baskerville Old Face" w:eastAsia="Times New Roman" w:hAnsi="Baskerville Old Face" w:cs="Arial"/>
          <w:b/>
          <w:sz w:val="24"/>
          <w:szCs w:val="24"/>
          <w:lang w:eastAsia="es-CL"/>
        </w:rPr>
        <w:t xml:space="preserve">El período de inscripción </w:t>
      </w:r>
      <w:r w:rsidR="00762388" w:rsidRPr="004E379E">
        <w:rPr>
          <w:rFonts w:ascii="Baskerville Old Face" w:eastAsia="Times New Roman" w:hAnsi="Baskerville Old Face" w:cs="Arial"/>
          <w:b/>
          <w:sz w:val="24"/>
          <w:szCs w:val="24"/>
          <w:lang w:eastAsia="es-CL"/>
        </w:rPr>
        <w:t xml:space="preserve">a la PDT 2021 </w:t>
      </w:r>
      <w:r w:rsidRPr="00794E8F">
        <w:rPr>
          <w:rFonts w:ascii="Baskerville Old Face" w:eastAsia="Times New Roman" w:hAnsi="Baskerville Old Face" w:cs="Arial"/>
          <w:b/>
          <w:sz w:val="24"/>
          <w:szCs w:val="24"/>
          <w:lang w:eastAsia="es-CL"/>
        </w:rPr>
        <w:t>se efectuará entre</w:t>
      </w:r>
      <w:r w:rsidRPr="00794E8F">
        <w:rPr>
          <w:rFonts w:ascii="Baskerville Old Face" w:eastAsia="Times New Roman" w:hAnsi="Baskerville Old Face" w:cs="Arial"/>
          <w:b/>
          <w:sz w:val="24"/>
          <w:szCs w:val="24"/>
          <w:bdr w:val="none" w:sz="0" w:space="0" w:color="auto" w:frame="1"/>
          <w:lang w:eastAsia="es-CL"/>
        </w:rPr>
        <w:t> </w:t>
      </w:r>
      <w:r w:rsidRPr="00794E8F">
        <w:rPr>
          <w:rFonts w:ascii="Baskerville Old Face" w:eastAsia="Times New Roman" w:hAnsi="Baskerville Old Face" w:cs="Arial"/>
          <w:b/>
          <w:sz w:val="24"/>
          <w:szCs w:val="24"/>
          <w:lang w:eastAsia="es-CL"/>
        </w:rPr>
        <w:t>el lunes 21 de junio y viernes 23 de julio de 2021.</w:t>
      </w:r>
    </w:p>
    <w:p w:rsidR="00067A4E" w:rsidRPr="004E379E" w:rsidRDefault="00794E8F" w:rsidP="004E379E">
      <w:pPr>
        <w:shd w:val="clear" w:color="auto" w:fill="FFFFFF"/>
        <w:spacing w:after="0" w:line="240" w:lineRule="auto"/>
        <w:ind w:right="253"/>
        <w:jc w:val="both"/>
        <w:rPr>
          <w:rFonts w:ascii="Baskerville Old Face" w:hAnsi="Baskerville Old Face"/>
          <w:sz w:val="24"/>
          <w:szCs w:val="24"/>
        </w:rPr>
      </w:pPr>
      <w:r w:rsidRPr="00794E8F">
        <w:rPr>
          <w:rFonts w:ascii="Baskerville Old Face" w:eastAsia="Times New Roman" w:hAnsi="Baskerville Old Face" w:cs="Arial"/>
          <w:sz w:val="24"/>
          <w:szCs w:val="24"/>
          <w:lang w:eastAsia="es-CL"/>
        </w:rPr>
        <w:t> </w:t>
      </w:r>
    </w:p>
    <w:p w:rsidR="00067A4E" w:rsidRPr="004E379E" w:rsidRDefault="00762388" w:rsidP="004E379E">
      <w:pPr>
        <w:spacing w:after="0" w:line="240" w:lineRule="auto"/>
        <w:jc w:val="both"/>
        <w:rPr>
          <w:rFonts w:ascii="Baskerville Old Face" w:hAnsi="Baskerville Old Face"/>
          <w:sz w:val="24"/>
          <w:szCs w:val="24"/>
        </w:rPr>
      </w:pPr>
      <w:r w:rsidRPr="004E379E">
        <w:rPr>
          <w:rFonts w:ascii="Baskerville Old Face" w:hAnsi="Baskerville Old Face"/>
          <w:sz w:val="24"/>
          <w:szCs w:val="24"/>
        </w:rPr>
        <w:t xml:space="preserve">Este proceso </w:t>
      </w:r>
      <w:r w:rsidR="00067A4E" w:rsidRPr="004E379E">
        <w:rPr>
          <w:rFonts w:ascii="Baskerville Old Face" w:hAnsi="Baskerville Old Face"/>
          <w:sz w:val="24"/>
          <w:szCs w:val="24"/>
        </w:rPr>
        <w:t xml:space="preserve">se </w:t>
      </w:r>
      <w:r w:rsidR="001F32FA">
        <w:rPr>
          <w:rFonts w:ascii="Baskerville Old Face" w:hAnsi="Baskerville Old Face"/>
          <w:sz w:val="24"/>
          <w:szCs w:val="24"/>
        </w:rPr>
        <w:t>realiza</w:t>
      </w:r>
      <w:r w:rsidR="00067A4E" w:rsidRPr="004E379E">
        <w:rPr>
          <w:rFonts w:ascii="Baskerville Old Face" w:hAnsi="Baskerville Old Face"/>
          <w:sz w:val="24"/>
          <w:szCs w:val="24"/>
        </w:rPr>
        <w:t>rá en la Plataforma Electrónica Única del Sistema de Acceso, en el sitio web acceso.mineduc.cl/portal-</w:t>
      </w:r>
      <w:proofErr w:type="spellStart"/>
      <w:r w:rsidR="00067A4E" w:rsidRPr="004E379E">
        <w:rPr>
          <w:rFonts w:ascii="Baskerville Old Face" w:hAnsi="Baskerville Old Face"/>
          <w:sz w:val="24"/>
          <w:szCs w:val="24"/>
        </w:rPr>
        <w:t>inscripcion</w:t>
      </w:r>
      <w:proofErr w:type="spellEnd"/>
      <w:r w:rsidR="00067A4E" w:rsidRPr="004E379E">
        <w:rPr>
          <w:rFonts w:ascii="Baskerville Old Face" w:hAnsi="Baskerville Old Face"/>
          <w:sz w:val="24"/>
          <w:szCs w:val="24"/>
        </w:rPr>
        <w:t xml:space="preserve">/, y en </w:t>
      </w:r>
      <w:r w:rsidR="00397F9C" w:rsidRPr="004E379E">
        <w:rPr>
          <w:rFonts w:ascii="Baskerville Old Face" w:hAnsi="Baskerville Old Face"/>
          <w:sz w:val="24"/>
          <w:szCs w:val="24"/>
        </w:rPr>
        <w:t>l</w:t>
      </w:r>
      <w:r w:rsidR="00067A4E" w:rsidRPr="004E379E">
        <w:rPr>
          <w:rFonts w:ascii="Baskerville Old Face" w:hAnsi="Baskerville Old Face"/>
          <w:sz w:val="24"/>
          <w:szCs w:val="24"/>
        </w:rPr>
        <w:t xml:space="preserve">a página </w:t>
      </w:r>
      <w:r w:rsidR="00397F9C" w:rsidRPr="004E379E">
        <w:rPr>
          <w:rFonts w:ascii="Baskerville Old Face" w:hAnsi="Baskerville Old Face"/>
          <w:sz w:val="24"/>
          <w:szCs w:val="24"/>
        </w:rPr>
        <w:t>del DEMRE s</w:t>
      </w:r>
      <w:r w:rsidR="00067A4E" w:rsidRPr="004E379E">
        <w:rPr>
          <w:rFonts w:ascii="Baskerville Old Face" w:hAnsi="Baskerville Old Face"/>
          <w:sz w:val="24"/>
          <w:szCs w:val="24"/>
        </w:rPr>
        <w:t>e explica cómo realizarla.</w:t>
      </w:r>
    </w:p>
    <w:p w:rsidR="00067A4E" w:rsidRPr="004E379E" w:rsidRDefault="00067A4E" w:rsidP="004E379E">
      <w:pPr>
        <w:spacing w:after="0" w:line="240" w:lineRule="auto"/>
        <w:jc w:val="both"/>
        <w:rPr>
          <w:rFonts w:ascii="Baskerville Old Face" w:hAnsi="Baskerville Old Face"/>
          <w:sz w:val="24"/>
          <w:szCs w:val="24"/>
        </w:rPr>
      </w:pPr>
    </w:p>
    <w:p w:rsidR="00067A4E" w:rsidRPr="004E379E" w:rsidRDefault="00397F9C" w:rsidP="004E379E">
      <w:pPr>
        <w:spacing w:after="0" w:line="240" w:lineRule="auto"/>
        <w:jc w:val="both"/>
        <w:rPr>
          <w:rFonts w:ascii="Baskerville Old Face" w:hAnsi="Baskerville Old Face"/>
          <w:sz w:val="24"/>
          <w:szCs w:val="24"/>
          <w:u w:val="single"/>
        </w:rPr>
      </w:pPr>
      <w:r w:rsidRPr="004E379E">
        <w:rPr>
          <w:rFonts w:ascii="Baskerville Old Face" w:hAnsi="Baskerville Old Face"/>
          <w:sz w:val="24"/>
          <w:szCs w:val="24"/>
          <w:u w:val="single"/>
        </w:rPr>
        <w:t>Pasos para realizar tu inscripción:</w:t>
      </w:r>
    </w:p>
    <w:p w:rsidR="00397F9C" w:rsidRPr="004E379E" w:rsidRDefault="00397F9C" w:rsidP="004E379E">
      <w:pPr>
        <w:spacing w:after="0" w:line="240" w:lineRule="auto"/>
        <w:jc w:val="both"/>
        <w:rPr>
          <w:rFonts w:ascii="Baskerville Old Face" w:hAnsi="Baskerville Old Face"/>
          <w:sz w:val="24"/>
          <w:szCs w:val="24"/>
        </w:rPr>
      </w:pPr>
    </w:p>
    <w:p w:rsidR="00397F9C" w:rsidRPr="004E379E" w:rsidRDefault="00397F9C" w:rsidP="004E379E">
      <w:pPr>
        <w:spacing w:after="0" w:line="240" w:lineRule="auto"/>
        <w:jc w:val="both"/>
        <w:rPr>
          <w:rFonts w:ascii="Baskerville Old Face" w:hAnsi="Baskerville Old Face"/>
          <w:sz w:val="24"/>
          <w:szCs w:val="24"/>
        </w:rPr>
      </w:pPr>
      <w:r w:rsidRPr="004E379E">
        <w:rPr>
          <w:rFonts w:ascii="Baskerville Old Face" w:hAnsi="Baskerville Old Face"/>
          <w:sz w:val="24"/>
          <w:szCs w:val="24"/>
        </w:rPr>
        <w:t>Creación de Cuenta</w:t>
      </w:r>
      <w:r w:rsidRPr="004E379E">
        <w:rPr>
          <w:rFonts w:ascii="Baskerville Old Face" w:hAnsi="Baskerville Old Face"/>
          <w:sz w:val="24"/>
          <w:szCs w:val="24"/>
        </w:rPr>
        <w:t xml:space="preserve"> de Usuario</w:t>
      </w:r>
    </w:p>
    <w:p w:rsidR="00397F9C" w:rsidRPr="004E379E" w:rsidRDefault="00397F9C" w:rsidP="004E379E">
      <w:pPr>
        <w:spacing w:after="0" w:line="240" w:lineRule="auto"/>
        <w:jc w:val="both"/>
        <w:rPr>
          <w:rFonts w:ascii="Baskerville Old Face" w:hAnsi="Baskerville Old Face"/>
          <w:sz w:val="24"/>
          <w:szCs w:val="24"/>
        </w:rPr>
      </w:pPr>
    </w:p>
    <w:p w:rsidR="00397F9C" w:rsidRPr="004E379E" w:rsidRDefault="00397F9C" w:rsidP="004E379E">
      <w:pPr>
        <w:spacing w:after="0" w:line="240" w:lineRule="auto"/>
        <w:jc w:val="both"/>
        <w:rPr>
          <w:rFonts w:ascii="Baskerville Old Face" w:hAnsi="Baskerville Old Face"/>
          <w:sz w:val="24"/>
          <w:szCs w:val="24"/>
        </w:rPr>
      </w:pPr>
      <w:r w:rsidRPr="004E379E">
        <w:rPr>
          <w:rFonts w:ascii="Baskerville Old Face" w:hAnsi="Baskerville Old Face"/>
          <w:sz w:val="24"/>
          <w:szCs w:val="24"/>
        </w:rPr>
        <w:t>Paso 1: Antecedentes Académicos y Datos de Rendición.</w:t>
      </w:r>
    </w:p>
    <w:p w:rsidR="00397F9C" w:rsidRPr="004E379E" w:rsidRDefault="00397F9C" w:rsidP="004E379E">
      <w:pPr>
        <w:spacing w:after="0" w:line="240" w:lineRule="auto"/>
        <w:jc w:val="both"/>
        <w:rPr>
          <w:rFonts w:ascii="Baskerville Old Face" w:hAnsi="Baskerville Old Face"/>
          <w:sz w:val="24"/>
          <w:szCs w:val="24"/>
        </w:rPr>
      </w:pPr>
      <w:r w:rsidRPr="004E379E">
        <w:rPr>
          <w:rFonts w:ascii="Baskerville Old Face" w:hAnsi="Baskerville Old Face"/>
          <w:sz w:val="24"/>
          <w:szCs w:val="24"/>
        </w:rPr>
        <w:t>Paso 2: Consentimiento.</w:t>
      </w:r>
    </w:p>
    <w:p w:rsidR="00397F9C" w:rsidRPr="004E379E" w:rsidRDefault="00397F9C" w:rsidP="004E379E">
      <w:pPr>
        <w:spacing w:after="0" w:line="240" w:lineRule="auto"/>
        <w:jc w:val="both"/>
        <w:rPr>
          <w:rFonts w:ascii="Baskerville Old Face" w:hAnsi="Baskerville Old Face"/>
          <w:sz w:val="24"/>
          <w:szCs w:val="24"/>
        </w:rPr>
      </w:pPr>
      <w:r w:rsidRPr="004E379E">
        <w:rPr>
          <w:rFonts w:ascii="Baskerville Old Face" w:hAnsi="Baskerville Old Face"/>
          <w:sz w:val="24"/>
          <w:szCs w:val="24"/>
        </w:rPr>
        <w:t>Paso 3: Antecedentes Geográficos y Personales.</w:t>
      </w:r>
    </w:p>
    <w:p w:rsidR="00397F9C" w:rsidRPr="004E379E" w:rsidRDefault="00397F9C" w:rsidP="004E379E">
      <w:pPr>
        <w:spacing w:after="0" w:line="240" w:lineRule="auto"/>
        <w:jc w:val="both"/>
        <w:rPr>
          <w:rFonts w:ascii="Baskerville Old Face" w:hAnsi="Baskerville Old Face"/>
          <w:sz w:val="24"/>
          <w:szCs w:val="24"/>
        </w:rPr>
      </w:pPr>
      <w:r w:rsidRPr="004E379E">
        <w:rPr>
          <w:rFonts w:ascii="Baskerville Old Face" w:hAnsi="Baskerville Old Face"/>
          <w:sz w:val="24"/>
          <w:szCs w:val="24"/>
        </w:rPr>
        <w:t>Paso 4: Antecedentes socioeconómicos, familiares e individuales.</w:t>
      </w:r>
    </w:p>
    <w:p w:rsidR="00397F9C" w:rsidRPr="004E379E" w:rsidRDefault="00397F9C" w:rsidP="004E379E">
      <w:pPr>
        <w:spacing w:after="0" w:line="240" w:lineRule="auto"/>
        <w:jc w:val="both"/>
        <w:rPr>
          <w:rFonts w:ascii="Baskerville Old Face" w:hAnsi="Baskerville Old Face"/>
          <w:sz w:val="24"/>
          <w:szCs w:val="24"/>
        </w:rPr>
      </w:pPr>
      <w:r w:rsidRPr="004E379E">
        <w:rPr>
          <w:rFonts w:ascii="Baskerville Old Face" w:hAnsi="Baskerville Old Face"/>
          <w:sz w:val="24"/>
          <w:szCs w:val="24"/>
        </w:rPr>
        <w:t>Paso 5: Cuestionario de Experiencia Académica.</w:t>
      </w:r>
    </w:p>
    <w:p w:rsidR="00397F9C" w:rsidRPr="004E379E" w:rsidRDefault="00397F9C" w:rsidP="004E379E">
      <w:pPr>
        <w:spacing w:after="0" w:line="240" w:lineRule="auto"/>
        <w:jc w:val="both"/>
        <w:rPr>
          <w:rFonts w:ascii="Baskerville Old Face" w:hAnsi="Baskerville Old Face"/>
          <w:sz w:val="24"/>
          <w:szCs w:val="24"/>
        </w:rPr>
      </w:pPr>
      <w:r w:rsidRPr="004E379E">
        <w:rPr>
          <w:rFonts w:ascii="Baskerville Old Face" w:hAnsi="Baskerville Old Face"/>
          <w:sz w:val="24"/>
          <w:szCs w:val="24"/>
        </w:rPr>
        <w:t>Paso 6: Pago o beca.</w:t>
      </w:r>
    </w:p>
    <w:p w:rsidR="00067A4E" w:rsidRPr="004E379E" w:rsidRDefault="00397F9C" w:rsidP="004E379E">
      <w:pPr>
        <w:spacing w:after="0" w:line="240" w:lineRule="auto"/>
        <w:jc w:val="both"/>
        <w:rPr>
          <w:rFonts w:ascii="Baskerville Old Face" w:hAnsi="Baskerville Old Face"/>
          <w:sz w:val="24"/>
          <w:szCs w:val="24"/>
        </w:rPr>
      </w:pPr>
      <w:r w:rsidRPr="004E379E">
        <w:rPr>
          <w:rFonts w:ascii="Baskerville Old Face" w:hAnsi="Baskerville Old Face"/>
          <w:sz w:val="24"/>
          <w:szCs w:val="24"/>
        </w:rPr>
        <w:t>Paso 7: Obtener tarjeta de identificación.</w:t>
      </w:r>
    </w:p>
    <w:p w:rsidR="00397F9C" w:rsidRPr="004E379E" w:rsidRDefault="00397F9C" w:rsidP="004E379E">
      <w:pPr>
        <w:spacing w:after="0" w:line="240" w:lineRule="auto"/>
        <w:jc w:val="both"/>
        <w:rPr>
          <w:rFonts w:ascii="Baskerville Old Face" w:hAnsi="Baskerville Old Face"/>
          <w:sz w:val="24"/>
          <w:szCs w:val="24"/>
        </w:rPr>
      </w:pPr>
    </w:p>
    <w:p w:rsidR="00397F9C" w:rsidRPr="004E379E" w:rsidRDefault="00397F9C" w:rsidP="004E379E">
      <w:pPr>
        <w:spacing w:after="0" w:line="240" w:lineRule="auto"/>
        <w:jc w:val="both"/>
        <w:rPr>
          <w:rFonts w:ascii="Baskerville Old Face" w:hAnsi="Baskerville Old Face"/>
          <w:sz w:val="24"/>
          <w:szCs w:val="24"/>
        </w:rPr>
      </w:pPr>
      <w:r w:rsidRPr="004E379E">
        <w:rPr>
          <w:rFonts w:ascii="Baskerville Old Face" w:hAnsi="Baskerville Old Face"/>
          <w:sz w:val="24"/>
          <w:szCs w:val="24"/>
        </w:rPr>
        <w:t xml:space="preserve">Respecto al Paso 6, ustedes cuentan con la Beca PDT, otorgado por la JUNAEB, la cual financia el costo total de rendición de este test para estudiantes de establecimientos educacionales municipales y particulares subvencionados de la promoción del año. </w:t>
      </w:r>
    </w:p>
    <w:p w:rsidR="00397F9C" w:rsidRPr="004E379E" w:rsidRDefault="00397F9C" w:rsidP="004E379E">
      <w:pPr>
        <w:spacing w:after="0" w:line="240" w:lineRule="auto"/>
        <w:jc w:val="both"/>
        <w:rPr>
          <w:rFonts w:ascii="Baskerville Old Face" w:hAnsi="Baskerville Old Face"/>
          <w:sz w:val="24"/>
          <w:szCs w:val="24"/>
        </w:rPr>
      </w:pPr>
    </w:p>
    <w:p w:rsidR="00067A4E" w:rsidRPr="004E379E" w:rsidRDefault="00067A4E" w:rsidP="004E379E">
      <w:pPr>
        <w:spacing w:after="0" w:line="240" w:lineRule="auto"/>
        <w:jc w:val="both"/>
        <w:rPr>
          <w:rFonts w:ascii="Baskerville Old Face" w:hAnsi="Baskerville Old Face"/>
          <w:sz w:val="24"/>
          <w:szCs w:val="24"/>
        </w:rPr>
      </w:pPr>
    </w:p>
    <w:p w:rsidR="00794E8F" w:rsidRPr="00794E8F" w:rsidRDefault="00794E8F" w:rsidP="004E379E">
      <w:pPr>
        <w:shd w:val="clear" w:color="auto" w:fill="FFFFFF"/>
        <w:spacing w:after="0" w:line="240" w:lineRule="auto"/>
        <w:jc w:val="both"/>
        <w:rPr>
          <w:rFonts w:ascii="Baskerville Old Face" w:eastAsia="Times New Roman" w:hAnsi="Baskerville Old Face" w:cs="Tahoma"/>
          <w:sz w:val="24"/>
          <w:szCs w:val="24"/>
          <w:lang w:eastAsia="es-CL"/>
        </w:rPr>
      </w:pPr>
      <w:r w:rsidRPr="00794E8F">
        <w:rPr>
          <w:rFonts w:ascii="Baskerville Old Face" w:eastAsia="Times New Roman" w:hAnsi="Baskerville Old Face" w:cs="Tahoma"/>
          <w:b/>
          <w:bCs/>
          <w:sz w:val="24"/>
          <w:szCs w:val="24"/>
          <w:lang w:eastAsia="es-CL"/>
        </w:rPr>
        <w:t>Proceso de Inscripción</w:t>
      </w:r>
    </w:p>
    <w:p w:rsidR="00794E8F" w:rsidRPr="00794E8F" w:rsidRDefault="00794E8F" w:rsidP="004E379E">
      <w:pPr>
        <w:numPr>
          <w:ilvl w:val="0"/>
          <w:numId w:val="2"/>
        </w:numPr>
        <w:shd w:val="clear" w:color="auto" w:fill="FFFFFF"/>
        <w:spacing w:after="0" w:line="240" w:lineRule="auto"/>
        <w:jc w:val="both"/>
        <w:rPr>
          <w:rFonts w:ascii="Baskerville Old Face" w:eastAsia="Times New Roman" w:hAnsi="Baskerville Old Face" w:cs="Tahoma"/>
          <w:sz w:val="24"/>
          <w:szCs w:val="24"/>
          <w:lang w:eastAsia="es-CL"/>
        </w:rPr>
      </w:pPr>
      <w:r w:rsidRPr="00794E8F">
        <w:rPr>
          <w:rFonts w:ascii="Baskerville Old Face" w:eastAsia="Times New Roman" w:hAnsi="Baskerville Old Face" w:cs="Tahoma"/>
          <w:sz w:val="24"/>
          <w:szCs w:val="24"/>
          <w:lang w:eastAsia="es-CL"/>
        </w:rPr>
        <w:t xml:space="preserve">La inscripción a la Beca </w:t>
      </w:r>
      <w:proofErr w:type="spellStart"/>
      <w:r w:rsidRPr="00794E8F">
        <w:rPr>
          <w:rFonts w:ascii="Baskerville Old Face" w:eastAsia="Times New Roman" w:hAnsi="Baskerville Old Face" w:cs="Tahoma"/>
          <w:sz w:val="24"/>
          <w:szCs w:val="24"/>
          <w:lang w:eastAsia="es-CL"/>
        </w:rPr>
        <w:t>Junaeb</w:t>
      </w:r>
      <w:proofErr w:type="spellEnd"/>
      <w:r w:rsidRPr="00794E8F">
        <w:rPr>
          <w:rFonts w:ascii="Baskerville Old Face" w:eastAsia="Times New Roman" w:hAnsi="Baskerville Old Face" w:cs="Tahoma"/>
          <w:sz w:val="24"/>
          <w:szCs w:val="24"/>
          <w:lang w:eastAsia="es-CL"/>
        </w:rPr>
        <w:t xml:space="preserve"> para la Prueba de Transición corresponde a la última etapa del ingreso de los datos solicitados </w:t>
      </w:r>
      <w:hyperlink r:id="rId7" w:history="1">
        <w:r w:rsidRPr="00794E8F">
          <w:rPr>
            <w:rFonts w:ascii="Baskerville Old Face" w:eastAsia="Times New Roman" w:hAnsi="Baskerville Old Face" w:cs="Tahoma"/>
            <w:sz w:val="24"/>
            <w:szCs w:val="24"/>
            <w:lang w:eastAsia="es-CL"/>
          </w:rPr>
          <w:t>a través del Portal del Postulante</w:t>
        </w:r>
      </w:hyperlink>
      <w:r w:rsidRPr="00794E8F">
        <w:rPr>
          <w:rFonts w:ascii="Baskerville Old Face" w:eastAsia="Times New Roman" w:hAnsi="Baskerville Old Face" w:cs="Tahoma"/>
          <w:sz w:val="24"/>
          <w:szCs w:val="24"/>
          <w:lang w:eastAsia="es-CL"/>
        </w:rPr>
        <w:t xml:space="preserve">. En esta fase, si cumples con los requisitos señalados te dará la opción “Inscripción Beca </w:t>
      </w:r>
      <w:proofErr w:type="spellStart"/>
      <w:r w:rsidRPr="00794E8F">
        <w:rPr>
          <w:rFonts w:ascii="Baskerville Old Face" w:eastAsia="Times New Roman" w:hAnsi="Baskerville Old Face" w:cs="Tahoma"/>
          <w:sz w:val="24"/>
          <w:szCs w:val="24"/>
          <w:lang w:eastAsia="es-CL"/>
        </w:rPr>
        <w:t>Junaeb</w:t>
      </w:r>
      <w:proofErr w:type="spellEnd"/>
      <w:r w:rsidRPr="00794E8F">
        <w:rPr>
          <w:rFonts w:ascii="Baskerville Old Face" w:eastAsia="Times New Roman" w:hAnsi="Baskerville Old Face" w:cs="Tahoma"/>
          <w:sz w:val="24"/>
          <w:szCs w:val="24"/>
          <w:lang w:eastAsia="es-CL"/>
        </w:rPr>
        <w:t>”.</w:t>
      </w:r>
    </w:p>
    <w:p w:rsidR="00794E8F" w:rsidRPr="00794E8F" w:rsidRDefault="00794E8F" w:rsidP="004E379E">
      <w:pPr>
        <w:numPr>
          <w:ilvl w:val="0"/>
          <w:numId w:val="2"/>
        </w:numPr>
        <w:shd w:val="clear" w:color="auto" w:fill="FFFFFF"/>
        <w:spacing w:after="0" w:line="240" w:lineRule="auto"/>
        <w:jc w:val="both"/>
        <w:rPr>
          <w:rFonts w:ascii="Baskerville Old Face" w:eastAsia="Times New Roman" w:hAnsi="Baskerville Old Face" w:cs="Tahoma"/>
          <w:sz w:val="24"/>
          <w:szCs w:val="24"/>
          <w:lang w:eastAsia="es-CL"/>
        </w:rPr>
      </w:pPr>
      <w:r w:rsidRPr="00794E8F">
        <w:rPr>
          <w:rFonts w:ascii="Baskerville Old Face" w:eastAsia="Times New Roman" w:hAnsi="Baskerville Old Face" w:cs="Tahoma"/>
          <w:sz w:val="24"/>
          <w:szCs w:val="24"/>
          <w:lang w:eastAsia="es-CL"/>
        </w:rPr>
        <w:t xml:space="preserve">Una vez que el estudiante selecciona la opción, el sistema despliega un Formulario de Inscripción a la Beca </w:t>
      </w:r>
      <w:proofErr w:type="spellStart"/>
      <w:r w:rsidRPr="00794E8F">
        <w:rPr>
          <w:rFonts w:ascii="Baskerville Old Face" w:eastAsia="Times New Roman" w:hAnsi="Baskerville Old Face" w:cs="Tahoma"/>
          <w:sz w:val="24"/>
          <w:szCs w:val="24"/>
          <w:lang w:eastAsia="es-CL"/>
        </w:rPr>
        <w:t>Junaeb</w:t>
      </w:r>
      <w:proofErr w:type="spellEnd"/>
      <w:r w:rsidRPr="00794E8F">
        <w:rPr>
          <w:rFonts w:ascii="Baskerville Old Face" w:eastAsia="Times New Roman" w:hAnsi="Baskerville Old Face" w:cs="Tahoma"/>
          <w:sz w:val="24"/>
          <w:szCs w:val="24"/>
          <w:lang w:eastAsia="es-CL"/>
        </w:rPr>
        <w:t xml:space="preserve"> para la Prueba de Transición que debe completar. La omisión de la información será considerada como una renuncia a la Beca.</w:t>
      </w:r>
    </w:p>
    <w:p w:rsidR="00794E8F" w:rsidRPr="00794E8F" w:rsidRDefault="00794E8F" w:rsidP="004E379E">
      <w:pPr>
        <w:numPr>
          <w:ilvl w:val="0"/>
          <w:numId w:val="2"/>
        </w:numPr>
        <w:shd w:val="clear" w:color="auto" w:fill="FFFFFF"/>
        <w:spacing w:after="0" w:line="240" w:lineRule="auto"/>
        <w:jc w:val="both"/>
        <w:rPr>
          <w:rFonts w:ascii="Baskerville Old Face" w:eastAsia="Times New Roman" w:hAnsi="Baskerville Old Face" w:cs="Tahoma"/>
          <w:sz w:val="24"/>
          <w:szCs w:val="24"/>
          <w:lang w:eastAsia="es-CL"/>
        </w:rPr>
      </w:pPr>
      <w:r w:rsidRPr="00794E8F">
        <w:rPr>
          <w:rFonts w:ascii="Baskerville Old Face" w:eastAsia="Times New Roman" w:hAnsi="Baskerville Old Face" w:cs="Tahoma"/>
          <w:sz w:val="24"/>
          <w:szCs w:val="24"/>
          <w:lang w:eastAsia="es-CL"/>
        </w:rPr>
        <w:t xml:space="preserve">Ingresados y confirmados todos los datos solicitados en el Formulario de Inscripción, se desplegará en la web un aviso que dará cuenta de la inscripción a  la Beca, junto a un archivo en formato PDF denominado “Constancia de Inscripción a la Beca </w:t>
      </w:r>
      <w:proofErr w:type="spellStart"/>
      <w:r w:rsidRPr="00794E8F">
        <w:rPr>
          <w:rFonts w:ascii="Baskerville Old Face" w:eastAsia="Times New Roman" w:hAnsi="Baskerville Old Face" w:cs="Tahoma"/>
          <w:sz w:val="24"/>
          <w:szCs w:val="24"/>
          <w:lang w:eastAsia="es-CL"/>
        </w:rPr>
        <w:t>Junae</w:t>
      </w:r>
      <w:r w:rsidR="004E379E" w:rsidRPr="004E379E">
        <w:rPr>
          <w:rFonts w:ascii="Baskerville Old Face" w:eastAsia="Times New Roman" w:hAnsi="Baskerville Old Face" w:cs="Tahoma"/>
          <w:sz w:val="24"/>
          <w:szCs w:val="24"/>
          <w:lang w:eastAsia="es-CL"/>
        </w:rPr>
        <w:t>b</w:t>
      </w:r>
      <w:proofErr w:type="spellEnd"/>
      <w:r w:rsidR="004E379E" w:rsidRPr="004E379E">
        <w:rPr>
          <w:rFonts w:ascii="Baskerville Old Face" w:eastAsia="Times New Roman" w:hAnsi="Baskerville Old Face" w:cs="Tahoma"/>
          <w:sz w:val="24"/>
          <w:szCs w:val="24"/>
          <w:lang w:eastAsia="es-CL"/>
        </w:rPr>
        <w:t xml:space="preserve"> para la Prueba de Transición</w:t>
      </w:r>
      <w:r w:rsidRPr="00794E8F">
        <w:rPr>
          <w:rFonts w:ascii="Baskerville Old Face" w:eastAsia="Times New Roman" w:hAnsi="Baskerville Old Face" w:cs="Tahoma"/>
          <w:sz w:val="24"/>
          <w:szCs w:val="24"/>
          <w:lang w:eastAsia="es-CL"/>
        </w:rPr>
        <w:t>”, además de tu “Tarjeta de Identificación”, único documento que certifica que te encuentras inscrito/a para la Prueba de Transición, y con el cual debes presentarte al momento de rendirla. Ambos documentos deben ser impresos por el estudiante, como respaldo.</w:t>
      </w:r>
    </w:p>
    <w:p w:rsidR="00397F9C" w:rsidRPr="004E379E" w:rsidRDefault="00397F9C" w:rsidP="004E379E">
      <w:pPr>
        <w:shd w:val="clear" w:color="auto" w:fill="FFFFFF"/>
        <w:spacing w:after="0" w:line="240" w:lineRule="auto"/>
        <w:jc w:val="both"/>
        <w:rPr>
          <w:rFonts w:ascii="Baskerville Old Face" w:eastAsia="Times New Roman" w:hAnsi="Baskerville Old Face" w:cs="Tahoma"/>
          <w:sz w:val="24"/>
          <w:szCs w:val="24"/>
          <w:lang w:eastAsia="es-CL"/>
        </w:rPr>
      </w:pPr>
    </w:p>
    <w:p w:rsidR="00794E8F" w:rsidRPr="00794E8F" w:rsidRDefault="00794E8F" w:rsidP="004E379E">
      <w:pPr>
        <w:shd w:val="clear" w:color="auto" w:fill="FFFFFF"/>
        <w:spacing w:after="0" w:line="240" w:lineRule="auto"/>
        <w:jc w:val="both"/>
        <w:rPr>
          <w:rFonts w:ascii="Baskerville Old Face" w:eastAsia="Times New Roman" w:hAnsi="Baskerville Old Face" w:cs="Tahoma"/>
          <w:sz w:val="24"/>
          <w:szCs w:val="24"/>
          <w:lang w:eastAsia="es-CL"/>
        </w:rPr>
      </w:pPr>
      <w:r w:rsidRPr="00794E8F">
        <w:rPr>
          <w:rFonts w:ascii="Baskerville Old Face" w:eastAsia="Times New Roman" w:hAnsi="Baskerville Old Face" w:cs="Tahoma"/>
          <w:sz w:val="24"/>
          <w:szCs w:val="24"/>
          <w:lang w:eastAsia="es-CL"/>
        </w:rPr>
        <w:t>Es de suma importancia que el proceso de inscripción a la Prueba de Transición sea realizada por el propio estudiante, quien en caso de ser necesario puede solicitar la colaboración del establecimiento educacional para completar el formulario.</w:t>
      </w:r>
    </w:p>
    <w:p w:rsidR="00794E8F" w:rsidRPr="004E379E" w:rsidRDefault="00794E8F" w:rsidP="004E379E">
      <w:pPr>
        <w:spacing w:after="0" w:line="240" w:lineRule="auto"/>
        <w:jc w:val="both"/>
        <w:rPr>
          <w:rFonts w:ascii="Baskerville Old Face" w:hAnsi="Baskerville Old Face"/>
          <w:sz w:val="24"/>
          <w:szCs w:val="24"/>
        </w:rPr>
      </w:pPr>
    </w:p>
    <w:p w:rsidR="00397F9C" w:rsidRPr="004E379E" w:rsidRDefault="00397F9C" w:rsidP="004E379E">
      <w:pPr>
        <w:spacing w:after="0" w:line="240" w:lineRule="auto"/>
        <w:jc w:val="both"/>
        <w:rPr>
          <w:rFonts w:ascii="Baskerville Old Face" w:hAnsi="Baskerville Old Face"/>
          <w:sz w:val="24"/>
          <w:szCs w:val="24"/>
        </w:rPr>
      </w:pPr>
    </w:p>
    <w:p w:rsidR="00397F9C" w:rsidRDefault="00397F9C" w:rsidP="004E379E">
      <w:pPr>
        <w:spacing w:after="0" w:line="240" w:lineRule="auto"/>
        <w:jc w:val="both"/>
        <w:rPr>
          <w:rFonts w:ascii="Baskerville Old Face" w:hAnsi="Baskerville Old Face"/>
          <w:sz w:val="24"/>
          <w:szCs w:val="24"/>
        </w:rPr>
      </w:pPr>
      <w:r w:rsidRPr="004E379E">
        <w:rPr>
          <w:rFonts w:ascii="Baskerville Old Face" w:hAnsi="Baskerville Old Face"/>
          <w:sz w:val="24"/>
          <w:szCs w:val="24"/>
        </w:rPr>
        <w:t>LA INSCRIPCIÓN ES VÁLIDA SÓLO COMPLETANDO TODOS LOS PASOS Y OBTENIEN</w:t>
      </w:r>
      <w:r w:rsidR="004D3326">
        <w:rPr>
          <w:rFonts w:ascii="Baskerville Old Face" w:hAnsi="Baskerville Old Face"/>
          <w:sz w:val="24"/>
          <w:szCs w:val="24"/>
        </w:rPr>
        <w:t>DO LA TARJETA DE IDENTIFICACIÓN</w:t>
      </w:r>
    </w:p>
    <w:p w:rsidR="004D3326" w:rsidRDefault="004D3326" w:rsidP="004E379E">
      <w:pPr>
        <w:spacing w:after="0" w:line="240" w:lineRule="auto"/>
        <w:jc w:val="both"/>
        <w:rPr>
          <w:rFonts w:ascii="Baskerville Old Face" w:hAnsi="Baskerville Old Face"/>
          <w:sz w:val="24"/>
          <w:szCs w:val="24"/>
        </w:rPr>
      </w:pPr>
    </w:p>
    <w:p w:rsidR="004D3326" w:rsidRDefault="004D3326" w:rsidP="004E379E">
      <w:pPr>
        <w:spacing w:after="0" w:line="240" w:lineRule="auto"/>
        <w:jc w:val="both"/>
        <w:rPr>
          <w:rFonts w:ascii="Baskerville Old Face" w:hAnsi="Baskerville Old Face"/>
          <w:sz w:val="24"/>
          <w:szCs w:val="24"/>
        </w:rPr>
      </w:pPr>
      <w:r>
        <w:rPr>
          <w:rFonts w:ascii="Baskerville Old Face" w:hAnsi="Baskerville Old Face"/>
          <w:sz w:val="24"/>
          <w:szCs w:val="24"/>
        </w:rPr>
        <w:t>Sin otro particular y quedando atenta a todas sus inquietudes, me despido atentamente</w:t>
      </w:r>
    </w:p>
    <w:p w:rsidR="004D3326" w:rsidRDefault="004D3326" w:rsidP="004E379E">
      <w:pPr>
        <w:spacing w:after="0" w:line="240" w:lineRule="auto"/>
        <w:jc w:val="both"/>
        <w:rPr>
          <w:rFonts w:ascii="Baskerville Old Face" w:hAnsi="Baskerville Old Face"/>
          <w:sz w:val="24"/>
          <w:szCs w:val="24"/>
        </w:rPr>
      </w:pPr>
    </w:p>
    <w:p w:rsidR="004D3326" w:rsidRDefault="004D3326" w:rsidP="004D3326">
      <w:pPr>
        <w:spacing w:after="0" w:line="240" w:lineRule="auto"/>
        <w:jc w:val="center"/>
        <w:rPr>
          <w:rFonts w:ascii="Baskerville Old Face" w:hAnsi="Baskerville Old Face"/>
          <w:b/>
          <w:i/>
          <w:sz w:val="24"/>
          <w:szCs w:val="24"/>
        </w:rPr>
      </w:pPr>
    </w:p>
    <w:p w:rsidR="004D3326" w:rsidRDefault="004D3326" w:rsidP="004D3326">
      <w:pPr>
        <w:spacing w:after="0" w:line="240" w:lineRule="auto"/>
        <w:jc w:val="center"/>
        <w:rPr>
          <w:rFonts w:ascii="Baskerville Old Face" w:hAnsi="Baskerville Old Face"/>
          <w:b/>
          <w:i/>
          <w:sz w:val="24"/>
          <w:szCs w:val="24"/>
        </w:rPr>
      </w:pPr>
      <w:bookmarkStart w:id="0" w:name="_GoBack"/>
      <w:bookmarkEnd w:id="0"/>
      <w:r>
        <w:rPr>
          <w:rFonts w:ascii="Baskerville Old Face" w:hAnsi="Baskerville Old Face"/>
          <w:b/>
          <w:i/>
          <w:sz w:val="24"/>
          <w:szCs w:val="24"/>
        </w:rPr>
        <w:t>Jeannette Barrueto Castillo</w:t>
      </w:r>
    </w:p>
    <w:p w:rsidR="004D3326" w:rsidRPr="004D3326" w:rsidRDefault="004D3326" w:rsidP="004D3326">
      <w:pPr>
        <w:spacing w:after="0" w:line="240" w:lineRule="auto"/>
        <w:jc w:val="center"/>
        <w:rPr>
          <w:rFonts w:ascii="Baskerville Old Face" w:hAnsi="Baskerville Old Face"/>
          <w:i/>
          <w:sz w:val="24"/>
          <w:szCs w:val="24"/>
        </w:rPr>
      </w:pPr>
      <w:r>
        <w:rPr>
          <w:rFonts w:ascii="Baskerville Old Face" w:hAnsi="Baskerville Old Face"/>
          <w:i/>
          <w:sz w:val="24"/>
          <w:szCs w:val="24"/>
        </w:rPr>
        <w:t>Depto. de Orientación</w:t>
      </w:r>
    </w:p>
    <w:sectPr w:rsidR="004D3326" w:rsidRPr="004D3326" w:rsidSect="0019210B">
      <w:pgSz w:w="12240" w:h="20160" w:code="5"/>
      <w:pgMar w:top="1134"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334"/>
    <w:multiLevelType w:val="multilevel"/>
    <w:tmpl w:val="DED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D67CD"/>
    <w:multiLevelType w:val="hybridMultilevel"/>
    <w:tmpl w:val="862A5E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F4C64C6"/>
    <w:multiLevelType w:val="multilevel"/>
    <w:tmpl w:val="7896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11139"/>
    <w:multiLevelType w:val="multilevel"/>
    <w:tmpl w:val="EAEE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C0"/>
    <w:rsid w:val="00067A4E"/>
    <w:rsid w:val="000C42C0"/>
    <w:rsid w:val="0019210B"/>
    <w:rsid w:val="001F32FA"/>
    <w:rsid w:val="00397F9C"/>
    <w:rsid w:val="004D3326"/>
    <w:rsid w:val="004E379E"/>
    <w:rsid w:val="00762388"/>
    <w:rsid w:val="00794E8F"/>
    <w:rsid w:val="00845A22"/>
    <w:rsid w:val="00D014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1FDEE-9991-49AC-A2A8-2E1F70E8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7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4907">
      <w:bodyDiv w:val="1"/>
      <w:marLeft w:val="0"/>
      <w:marRight w:val="0"/>
      <w:marTop w:val="0"/>
      <w:marBottom w:val="0"/>
      <w:divBdr>
        <w:top w:val="none" w:sz="0" w:space="0" w:color="auto"/>
        <w:left w:val="none" w:sz="0" w:space="0" w:color="auto"/>
        <w:bottom w:val="none" w:sz="0" w:space="0" w:color="auto"/>
        <w:right w:val="none" w:sz="0" w:space="0" w:color="auto"/>
      </w:divBdr>
    </w:div>
    <w:div w:id="776292051">
      <w:bodyDiv w:val="1"/>
      <w:marLeft w:val="0"/>
      <w:marRight w:val="0"/>
      <w:marTop w:val="0"/>
      <w:marBottom w:val="0"/>
      <w:divBdr>
        <w:top w:val="none" w:sz="0" w:space="0" w:color="auto"/>
        <w:left w:val="none" w:sz="0" w:space="0" w:color="auto"/>
        <w:bottom w:val="none" w:sz="0" w:space="0" w:color="auto"/>
        <w:right w:val="none" w:sz="0" w:space="0" w:color="auto"/>
      </w:divBdr>
    </w:div>
    <w:div w:id="1725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eso.mineduc.cl/portal-inscrip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dc:creator>
  <cp:keywords/>
  <dc:description/>
  <cp:lastModifiedBy>Jeannette</cp:lastModifiedBy>
  <cp:revision>10</cp:revision>
  <dcterms:created xsi:type="dcterms:W3CDTF">2021-06-10T15:30:00Z</dcterms:created>
  <dcterms:modified xsi:type="dcterms:W3CDTF">2021-06-10T16:05:00Z</dcterms:modified>
</cp:coreProperties>
</file>